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67" w:rsidRPr="00AE370C" w:rsidRDefault="00E25767" w:rsidP="00E25767">
      <w:pPr>
        <w:jc w:val="center"/>
        <w:rPr>
          <w:rFonts w:ascii="Verdana" w:hAnsi="Verdana"/>
          <w:b/>
          <w:lang w:val="en-US"/>
        </w:rPr>
      </w:pPr>
      <w:r w:rsidRPr="00AE370C">
        <w:rPr>
          <w:rFonts w:ascii="Verdana" w:hAnsi="Verdana"/>
          <w:b/>
          <w:lang w:val="en-US"/>
        </w:rPr>
        <w:t>POETRY RECITATION</w:t>
      </w:r>
    </w:p>
    <w:p w:rsidR="00E25767" w:rsidRPr="00AE370C" w:rsidRDefault="00E25767" w:rsidP="00E25767">
      <w:pPr>
        <w:jc w:val="both"/>
        <w:rPr>
          <w:rFonts w:ascii="Verdana" w:hAnsi="Verdana"/>
          <w:lang w:val="en-US"/>
        </w:rPr>
      </w:pPr>
      <w:r w:rsidRPr="00AE370C">
        <w:rPr>
          <w:rFonts w:ascii="Verdana" w:hAnsi="Verdana"/>
          <w:lang w:val="en-US"/>
        </w:rPr>
        <w:t>PLEASE REFER TO PLATFORM GENERAL GUIDELINES BEFORE PREPARING THE POETRY RECITATION.</w:t>
      </w:r>
    </w:p>
    <w:p w:rsidR="00E25767" w:rsidRPr="00AE370C" w:rsidRDefault="00E25767" w:rsidP="00E25767">
      <w:pPr>
        <w:spacing w:after="0"/>
        <w:jc w:val="both"/>
        <w:rPr>
          <w:rFonts w:ascii="Verdana" w:hAnsi="Verdana"/>
          <w:lang w:val="en-US"/>
        </w:rPr>
      </w:pPr>
      <w:r w:rsidRPr="00AE370C">
        <w:rPr>
          <w:rFonts w:ascii="Verdana" w:hAnsi="Verdana"/>
          <w:lang w:val="en-US"/>
        </w:rPr>
        <w:t>The contestant chooses a poem to recite by memory, using all the skills of a good dramatic presentation.</w:t>
      </w:r>
    </w:p>
    <w:p w:rsidR="00E25767" w:rsidRPr="00AE370C" w:rsidRDefault="00E25767" w:rsidP="00E25767">
      <w:pPr>
        <w:spacing w:after="0"/>
        <w:jc w:val="both"/>
        <w:rPr>
          <w:rFonts w:ascii="Verdana" w:hAnsi="Verdana"/>
          <w:lang w:val="en-US"/>
        </w:rPr>
      </w:pPr>
      <w:r w:rsidRPr="00AE370C">
        <w:rPr>
          <w:rFonts w:ascii="Verdana" w:hAnsi="Verdana"/>
          <w:lang w:val="en-US"/>
        </w:rPr>
        <w:t>1. The poem may be: (a) Biblical, (b) patriotic, (c) of high moral content, (d) about our Christian heritage.</w:t>
      </w:r>
    </w:p>
    <w:p w:rsidR="00E25767" w:rsidRPr="00AE370C" w:rsidRDefault="00E25767" w:rsidP="00E25767">
      <w:pPr>
        <w:spacing w:after="0"/>
        <w:jc w:val="both"/>
        <w:rPr>
          <w:rFonts w:ascii="Verdana" w:hAnsi="Verdana"/>
          <w:lang w:val="en-US"/>
        </w:rPr>
      </w:pPr>
      <w:r w:rsidRPr="00AE370C">
        <w:rPr>
          <w:rFonts w:ascii="Verdana" w:hAnsi="Verdana"/>
          <w:lang w:val="en-US"/>
        </w:rPr>
        <w:t>2. No costumes, props, or singing allowed.</w:t>
      </w:r>
    </w:p>
    <w:p w:rsidR="005472A1" w:rsidRPr="00AE370C" w:rsidRDefault="00E25767" w:rsidP="00E25767">
      <w:pPr>
        <w:spacing w:after="0"/>
        <w:jc w:val="both"/>
        <w:rPr>
          <w:rFonts w:ascii="Verdana" w:hAnsi="Verdana"/>
          <w:lang w:val="en-US"/>
        </w:rPr>
      </w:pPr>
      <w:r w:rsidRPr="00AE370C">
        <w:rPr>
          <w:rFonts w:ascii="Verdana" w:hAnsi="Verdana"/>
          <w:lang w:val="en-US"/>
        </w:rPr>
        <w:t>3.</w:t>
      </w:r>
      <w:r w:rsidR="005472A1" w:rsidRPr="00AE370C">
        <w:rPr>
          <w:rFonts w:ascii="Verdana" w:hAnsi="Verdana"/>
          <w:lang w:val="en-US"/>
        </w:rPr>
        <w:t xml:space="preserve"> </w:t>
      </w:r>
      <w:r w:rsidR="005472A1" w:rsidRPr="00AE370C">
        <w:rPr>
          <w:rFonts w:ascii="Verdana" w:hAnsi="Verdana"/>
        </w:rPr>
        <w:t>С</w:t>
      </w:r>
      <w:proofErr w:type="spellStart"/>
      <w:r w:rsidR="005472A1" w:rsidRPr="00AE370C">
        <w:rPr>
          <w:rFonts w:ascii="Verdana" w:hAnsi="Verdana"/>
          <w:lang w:val="en-US"/>
        </w:rPr>
        <w:t>ompetition</w:t>
      </w:r>
      <w:proofErr w:type="spellEnd"/>
      <w:r w:rsidR="005472A1" w:rsidRPr="00AE370C">
        <w:rPr>
          <w:rFonts w:ascii="Verdana" w:hAnsi="Verdana"/>
          <w:lang w:val="en-US"/>
        </w:rPr>
        <w:t xml:space="preserve"> time limit is:</w:t>
      </w:r>
    </w:p>
    <w:p w:rsidR="00AE370C" w:rsidRPr="00AE370C" w:rsidRDefault="00AE370C" w:rsidP="00E25767">
      <w:pPr>
        <w:spacing w:after="0"/>
        <w:jc w:val="both"/>
        <w:rPr>
          <w:rFonts w:ascii="Verdana" w:hAnsi="Verdana"/>
          <w:lang w:val="en-US"/>
        </w:rPr>
      </w:pPr>
      <w:r w:rsidRPr="00AE370C">
        <w:rPr>
          <w:rFonts w:ascii="Verdana" w:hAnsi="Verdana"/>
          <w:lang w:val="en-US"/>
        </w:rPr>
        <w:t xml:space="preserve">- 6-7 </w:t>
      </w:r>
      <w:r>
        <w:rPr>
          <w:rFonts w:ascii="Verdana" w:hAnsi="Verdana"/>
          <w:lang w:val="en-US"/>
        </w:rPr>
        <w:t>years old</w:t>
      </w:r>
      <w:r w:rsidRPr="00AE370C">
        <w:rPr>
          <w:rFonts w:ascii="Verdana" w:hAnsi="Verdana"/>
          <w:lang w:val="en-US"/>
        </w:rPr>
        <w:t xml:space="preserve">: 1 </w:t>
      </w:r>
      <w:r>
        <w:rPr>
          <w:rFonts w:ascii="Verdana" w:hAnsi="Verdana"/>
          <w:lang w:val="en-US"/>
        </w:rPr>
        <w:t>minute</w:t>
      </w:r>
      <w:r w:rsidRPr="00AE370C">
        <w:rPr>
          <w:rFonts w:ascii="Verdana" w:hAnsi="Verdana"/>
          <w:lang w:val="en-US"/>
        </w:rPr>
        <w:t xml:space="preserve">; </w:t>
      </w:r>
    </w:p>
    <w:p w:rsidR="00AE370C" w:rsidRPr="00AE370C" w:rsidRDefault="00AE370C" w:rsidP="00E25767">
      <w:pPr>
        <w:spacing w:after="0"/>
        <w:jc w:val="both"/>
        <w:rPr>
          <w:rFonts w:ascii="Verdana" w:hAnsi="Verdana"/>
          <w:lang w:val="en-US"/>
        </w:rPr>
      </w:pPr>
      <w:r w:rsidRPr="00AE370C">
        <w:rPr>
          <w:rFonts w:ascii="Verdana" w:hAnsi="Verdana"/>
          <w:lang w:val="en-US"/>
        </w:rPr>
        <w:t xml:space="preserve">- 8-9 </w:t>
      </w:r>
      <w:r>
        <w:rPr>
          <w:rFonts w:ascii="Verdana" w:hAnsi="Verdana"/>
          <w:lang w:val="en-US"/>
        </w:rPr>
        <w:t>years old</w:t>
      </w:r>
      <w:r w:rsidRPr="00AE370C">
        <w:rPr>
          <w:rFonts w:ascii="Verdana" w:hAnsi="Verdana"/>
          <w:lang w:val="en-US"/>
        </w:rPr>
        <w:t xml:space="preserve">: 1-2 </w:t>
      </w:r>
      <w:r>
        <w:rPr>
          <w:rFonts w:ascii="Verdana" w:hAnsi="Verdana"/>
          <w:lang w:val="en-US"/>
        </w:rPr>
        <w:t>minutes</w:t>
      </w:r>
      <w:r w:rsidRPr="00AE370C">
        <w:rPr>
          <w:rFonts w:ascii="Verdana" w:hAnsi="Verdana"/>
          <w:lang w:val="en-US"/>
        </w:rPr>
        <w:t xml:space="preserve">; </w:t>
      </w:r>
    </w:p>
    <w:p w:rsidR="00AE370C" w:rsidRPr="00AE370C" w:rsidRDefault="00AE370C" w:rsidP="00E25767">
      <w:pPr>
        <w:spacing w:after="0"/>
        <w:jc w:val="both"/>
        <w:rPr>
          <w:rFonts w:ascii="Verdana" w:hAnsi="Verdana"/>
          <w:lang w:val="en-US"/>
        </w:rPr>
      </w:pPr>
      <w:r w:rsidRPr="00AE370C">
        <w:rPr>
          <w:rFonts w:ascii="Verdana" w:hAnsi="Verdana"/>
          <w:lang w:val="en-US"/>
        </w:rPr>
        <w:t xml:space="preserve">- 10-12 </w:t>
      </w:r>
      <w:r>
        <w:rPr>
          <w:rFonts w:ascii="Verdana" w:hAnsi="Verdana"/>
          <w:lang w:val="en-US"/>
        </w:rPr>
        <w:t>years old</w:t>
      </w:r>
      <w:r w:rsidRPr="00AE370C">
        <w:rPr>
          <w:rFonts w:ascii="Verdana" w:hAnsi="Verdana"/>
          <w:lang w:val="en-US"/>
        </w:rPr>
        <w:t xml:space="preserve">: 2-3 </w:t>
      </w:r>
      <w:r>
        <w:rPr>
          <w:rFonts w:ascii="Verdana" w:hAnsi="Verdana"/>
          <w:lang w:val="en-US"/>
        </w:rPr>
        <w:t>minutes</w:t>
      </w:r>
      <w:r w:rsidRPr="00AE370C">
        <w:rPr>
          <w:rFonts w:ascii="Verdana" w:hAnsi="Verdana"/>
          <w:lang w:val="en-US"/>
        </w:rPr>
        <w:t xml:space="preserve">; </w:t>
      </w:r>
    </w:p>
    <w:p w:rsidR="00E25767" w:rsidRPr="00AE370C" w:rsidRDefault="00AE370C" w:rsidP="00E25767">
      <w:pPr>
        <w:spacing w:after="0"/>
        <w:jc w:val="both"/>
        <w:rPr>
          <w:rFonts w:ascii="Verdana" w:hAnsi="Verdana"/>
          <w:lang w:val="en-US"/>
        </w:rPr>
      </w:pPr>
      <w:r w:rsidRPr="00AE370C">
        <w:rPr>
          <w:rFonts w:ascii="Verdana" w:hAnsi="Verdana"/>
          <w:lang w:val="en-US"/>
        </w:rPr>
        <w:t xml:space="preserve">- 13-18 </w:t>
      </w:r>
      <w:r>
        <w:rPr>
          <w:rFonts w:ascii="Verdana" w:hAnsi="Verdana"/>
          <w:lang w:val="en-US"/>
        </w:rPr>
        <w:t>years old</w:t>
      </w:r>
      <w:r w:rsidRPr="00AE370C">
        <w:rPr>
          <w:rFonts w:ascii="Verdana" w:hAnsi="Verdana"/>
          <w:lang w:val="en-US"/>
        </w:rPr>
        <w:t xml:space="preserve">: 4-6 </w:t>
      </w:r>
      <w:r>
        <w:rPr>
          <w:rFonts w:ascii="Verdana" w:hAnsi="Verdana"/>
          <w:lang w:val="en-US"/>
        </w:rPr>
        <w:t>minutes</w:t>
      </w:r>
      <w:r w:rsidRPr="00AE370C">
        <w:rPr>
          <w:rFonts w:ascii="Verdana" w:hAnsi="Verdana"/>
          <w:lang w:val="en-US"/>
        </w:rPr>
        <w:t>.</w:t>
      </w:r>
    </w:p>
    <w:p w:rsidR="00AE370C" w:rsidRPr="00AE370C" w:rsidRDefault="00AE370C" w:rsidP="00E25767">
      <w:pPr>
        <w:spacing w:after="0"/>
        <w:jc w:val="both"/>
        <w:rPr>
          <w:rFonts w:ascii="Verdana" w:hAnsi="Verdana"/>
          <w:lang w:val="en-US"/>
        </w:rPr>
      </w:pPr>
    </w:p>
    <w:p w:rsidR="005472A1" w:rsidRPr="00AE370C" w:rsidRDefault="005472A1" w:rsidP="005472A1">
      <w:pPr>
        <w:jc w:val="both"/>
        <w:rPr>
          <w:rFonts w:ascii="Verdana" w:hAnsi="Verdana"/>
          <w:lang w:val="en-US"/>
        </w:rPr>
      </w:pPr>
      <w:r w:rsidRPr="00AE370C">
        <w:rPr>
          <w:rFonts w:ascii="Verdana" w:hAnsi="Verdana"/>
          <w:lang w:val="en-US"/>
        </w:rPr>
        <w:t xml:space="preserve">For example, if senior competition piece exceeds the 6-minute time limit, the contestant will receive a .5-point deduction for any portion of thirty second increments. (For example, a piece timed at 6:12 would receive a half-point deduction from the total score. A piece at 6:42 would receive a deduction of a full point from the total score.) </w:t>
      </w:r>
    </w:p>
    <w:p w:rsidR="00B76D45" w:rsidRPr="00AE370C" w:rsidRDefault="00B76D45" w:rsidP="005472A1">
      <w:pPr>
        <w:jc w:val="both"/>
        <w:rPr>
          <w:rFonts w:ascii="Verdana" w:hAnsi="Verdana"/>
          <w:lang w:val="en-US"/>
        </w:rPr>
      </w:pPr>
      <w:r w:rsidRPr="00AE370C">
        <w:rPr>
          <w:rFonts w:ascii="Verdana" w:hAnsi="Verdana"/>
          <w:lang w:val="en-US"/>
        </w:rPr>
        <w:t>Students appearing in any platform competition should observe these important points, as they will enter into the judging process. Carelessness on these points could detract from an otherwise excellent presentation. In most categories, males will compete only against males, and females will compete only against females.</w:t>
      </w:r>
    </w:p>
    <w:p w:rsidR="005472A1" w:rsidRPr="00AE370C" w:rsidRDefault="005472A1" w:rsidP="005472A1">
      <w:pPr>
        <w:pStyle w:val="a3"/>
        <w:jc w:val="both"/>
        <w:rPr>
          <w:rFonts w:ascii="Verdana" w:hAnsi="Verdana"/>
          <w:b/>
          <w:lang w:val="en-US"/>
        </w:rPr>
      </w:pPr>
      <w:bookmarkStart w:id="0" w:name="_GoBack"/>
      <w:bookmarkEnd w:id="0"/>
      <w:r w:rsidRPr="00AE370C">
        <w:rPr>
          <w:rFonts w:ascii="Verdana" w:hAnsi="Verdana"/>
          <w:b/>
          <w:lang w:val="en-US"/>
        </w:rPr>
        <w:t>All entries are to be uploaded to the RSC program and/or to internet resources.</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Appearance</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Gentlemen: Dress shirts, ties, and jackets should be worn for all Platform Events with the following exceptions:</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1. School uniforms, or a tuxedo with either a vest or cummerbund without a jacket may be worn to perform.</w:t>
      </w:r>
    </w:p>
    <w:p w:rsidR="00B76D45" w:rsidRPr="00AE370C" w:rsidRDefault="00B76D45" w:rsidP="005472A1">
      <w:pPr>
        <w:pStyle w:val="a3"/>
        <w:jc w:val="both"/>
        <w:rPr>
          <w:rFonts w:ascii="Verdana" w:hAnsi="Verdana"/>
          <w:lang w:val="en-US"/>
        </w:rPr>
      </w:pPr>
      <w:r w:rsidRPr="00AE370C">
        <w:rPr>
          <w:rFonts w:ascii="Verdana" w:hAnsi="Verdana"/>
          <w:lang w:val="en-US"/>
        </w:rPr>
        <w:t>2. Jackets are not required for PACE Bowl or Puppets.</w:t>
      </w:r>
    </w:p>
    <w:p w:rsidR="00B76D45" w:rsidRPr="00AE370C" w:rsidRDefault="00B76D45" w:rsidP="005472A1">
      <w:pPr>
        <w:pStyle w:val="a3"/>
        <w:jc w:val="both"/>
        <w:rPr>
          <w:rFonts w:ascii="Verdana" w:hAnsi="Verdana"/>
          <w:lang w:val="en-US"/>
        </w:rPr>
      </w:pPr>
      <w:r w:rsidRPr="00AE370C">
        <w:rPr>
          <w:rFonts w:ascii="Verdana" w:hAnsi="Verdana"/>
          <w:lang w:val="en-US"/>
        </w:rPr>
        <w:t>3. Jackets and ties are not required in the following categories:</w:t>
      </w:r>
      <w:r w:rsidR="00E25767" w:rsidRPr="00AE370C">
        <w:rPr>
          <w:rFonts w:ascii="Verdana" w:hAnsi="Verdana"/>
          <w:lang w:val="en-US"/>
        </w:rPr>
        <w:t xml:space="preserve"> </w:t>
      </w:r>
      <w:r w:rsidRPr="00AE370C">
        <w:rPr>
          <w:rFonts w:ascii="Verdana" w:hAnsi="Verdana"/>
          <w:lang w:val="en-US"/>
        </w:rPr>
        <w:t xml:space="preserve">One Act Play, Dramatic Dialogue, Illustrated Storytelling, Clown Act, </w:t>
      </w:r>
      <w:proofErr w:type="gramStart"/>
      <w:r w:rsidRPr="00AE370C">
        <w:rPr>
          <w:rFonts w:ascii="Verdana" w:hAnsi="Verdana"/>
          <w:lang w:val="en-US"/>
        </w:rPr>
        <w:t>Famous</w:t>
      </w:r>
      <w:proofErr w:type="gramEnd"/>
      <w:r w:rsidRPr="00AE370C">
        <w:rPr>
          <w:rFonts w:ascii="Verdana" w:hAnsi="Verdana"/>
          <w:lang w:val="en-US"/>
        </w:rPr>
        <w:t xml:space="preserve"> Speech</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Ladies: Nice church outfits should be worn for all Platform Events with the following exceptions:</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1. School uniforms may be worn to perform.</w:t>
      </w:r>
    </w:p>
    <w:p w:rsidR="00B76D45" w:rsidRPr="00AE370C" w:rsidRDefault="00B76D45" w:rsidP="005472A1">
      <w:pPr>
        <w:pStyle w:val="a3"/>
        <w:jc w:val="both"/>
        <w:rPr>
          <w:rFonts w:ascii="Verdana" w:hAnsi="Verdana"/>
          <w:lang w:val="en-US"/>
        </w:rPr>
      </w:pPr>
      <w:r w:rsidRPr="00AE370C">
        <w:rPr>
          <w:rFonts w:ascii="Verdana" w:hAnsi="Verdana"/>
          <w:lang w:val="en-US"/>
        </w:rPr>
        <w:t>2. Formal attire that meets the modesty requirements for Student Convention may be worn.</w:t>
      </w:r>
    </w:p>
    <w:p w:rsidR="00B76D45" w:rsidRPr="00AE370C" w:rsidRDefault="00B76D45" w:rsidP="005472A1">
      <w:pPr>
        <w:pStyle w:val="a3"/>
        <w:jc w:val="both"/>
        <w:rPr>
          <w:rFonts w:ascii="Verdana" w:hAnsi="Verdana"/>
          <w:lang w:val="en-US"/>
        </w:rPr>
      </w:pPr>
      <w:r w:rsidRPr="00AE370C">
        <w:rPr>
          <w:rFonts w:ascii="Verdana" w:hAnsi="Verdana"/>
          <w:lang w:val="en-US"/>
        </w:rPr>
        <w:t>3. Formal attire or church outfits are not required in the following categories:</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 xml:space="preserve">One Act Play, Dramatic Dialogue, Dramatic Monologue, Illustrated Storytelling, Clown Act. All dummies, puppets, and characters in plays should conform to A.C.E. dress and hair codes (obvious exceptions: George Washington in powdered wig; </w:t>
      </w:r>
      <w:proofErr w:type="gramStart"/>
      <w:r w:rsidRPr="00AE370C">
        <w:rPr>
          <w:rFonts w:ascii="Verdana" w:hAnsi="Verdana"/>
          <w:lang w:val="en-US"/>
        </w:rPr>
        <w:t>apostle</w:t>
      </w:r>
      <w:proofErr w:type="gramEnd"/>
      <w:r w:rsidRPr="00AE370C">
        <w:rPr>
          <w:rFonts w:ascii="Verdana" w:hAnsi="Verdana"/>
          <w:lang w:val="en-US"/>
        </w:rPr>
        <w:t xml:space="preserve"> Paul in robe, etc.).</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lastRenderedPageBreak/>
        <w:t>Poise - Self-Confidence</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Approach - The approach is one of the most important elements in speaking, public reading, or singing. The contestant should walk confidently and briskly to the podium or front of the room and establish eye contact, pause for 5-10 seconds, and begin his presentation.</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Eye Contact - The contestant should establish rapport with the audience by good eye contact. He should avoid looking down often at his notes or Bible, at the ceiling, or out of the window. His eyes should move up and down, back and forth, over the entire audience slowly and naturally.</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Posture and Gestures - The rule for posture is DO NOT SLOUCH!! The contestant should stand straight, but not lock his/her knees. Gestures should be free and flow naturally from enthusiasm. Natural movements are more effective than forced gestures. Feel free to utilize the space on the stage or presentation area.</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Delivery - The speaker should project his voice, using the diaphragm. Recreate the mood, experience, emotion, and feelings of the author. Employ voice variations and tempo.</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Preparation</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Preparation and study are prerequisites for all speaking, reading, or musical performances. Research, organization, outline, and familiarity are the elements of preparation. Students entering any platform competition are encouraged to complete the A.C.E. Speech PACEs.</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Platform Presentation</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Introduction of entry before the judges: Contestants in platform presentations are to give their first and last names and title of presentation distinctly ("My name is John Doe and the title of my oratory is __________________.") For entries involving more than one person, a spokesman should be selected.</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JUDGES: This introduction is NOT to be counted as time against their presentation.</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All selections and scripts must be memorized. Exceptions: Oral Arguments, Preaching, and Oratory contestants may use outline note cards.</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Material should be CAREFULLY CHOSEN OR WRITTEN for platform events to ENSURE that evil characters would NOT be glorified and that the student rehearsing (or the listener) would NOT be forced to dwell on negative or harmful thoughts or ideas.</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PLEASE NOTE: ALL AUTHORS/WRITERS FOR ALL PLATFORM EVENT SCRIPTS MUST BE GIVEN PROPER CREDIT.</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HINTS FROM PUBLIC SPEAKING JUDGES</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 xml:space="preserve">In public speaking, the key word is CONVINCING! Whether you present a dramatic monologue, a famous speech, or a recitation, your task is to convince the listener that these are your words, your thoughts, and your feelings. If you are portraying a specific character, you should make the audience believe you really are that </w:t>
      </w:r>
      <w:r w:rsidRPr="00AE370C">
        <w:rPr>
          <w:rFonts w:ascii="Verdana" w:hAnsi="Verdana"/>
          <w:lang w:val="en-US"/>
        </w:rPr>
        <w:lastRenderedPageBreak/>
        <w:t xml:space="preserve">person. Many factors contribute to a convincing performance: costuming (if allowed), gestures, posture, voice inflection, and emotion. Match each carefully to </w:t>
      </w:r>
      <w:proofErr w:type="gramStart"/>
      <w:r w:rsidRPr="00AE370C">
        <w:rPr>
          <w:rFonts w:ascii="Verdana" w:hAnsi="Verdana"/>
          <w:lang w:val="en-US"/>
        </w:rPr>
        <w:t>your</w:t>
      </w:r>
      <w:proofErr w:type="gramEnd"/>
      <w:r w:rsidRPr="00AE370C">
        <w:rPr>
          <w:rFonts w:ascii="Verdana" w:hAnsi="Verdana"/>
          <w:lang w:val="en-US"/>
        </w:rPr>
        <w:t xml:space="preserve"> script and character. Perhaps the most frequent comments from the </w:t>
      </w:r>
      <w:proofErr w:type="gramStart"/>
      <w:r w:rsidRPr="00AE370C">
        <w:rPr>
          <w:rFonts w:ascii="Verdana" w:hAnsi="Verdana"/>
          <w:lang w:val="en-US"/>
        </w:rPr>
        <w:t>judges</w:t>
      </w:r>
      <w:proofErr w:type="gramEnd"/>
      <w:r w:rsidRPr="00AE370C">
        <w:rPr>
          <w:rFonts w:ascii="Verdana" w:hAnsi="Verdana"/>
          <w:lang w:val="en-US"/>
        </w:rPr>
        <w:t xml:space="preserve"> deal with "emotion." Emotion should be carefully balanced. If you portray too little emotion, your performance will appear bland and colorless. If you portray too much emotion, you will appear harsh, phony, and overbearing. Also be careful that your emotion does not detract from clear, crisp, easily understood diction. The key - preparation and practice! Practice in front of a mirror and use every opportunity to perform before others.</w:t>
      </w:r>
    </w:p>
    <w:p w:rsidR="00B76D45" w:rsidRPr="00AE370C" w:rsidRDefault="00B76D45" w:rsidP="005472A1">
      <w:pPr>
        <w:pStyle w:val="a3"/>
        <w:jc w:val="both"/>
        <w:rPr>
          <w:rFonts w:ascii="Verdana" w:hAnsi="Verdana"/>
          <w:lang w:val="en-US"/>
        </w:rPr>
      </w:pPr>
    </w:p>
    <w:p w:rsidR="00B76D45" w:rsidRPr="00AE370C" w:rsidRDefault="00B76D45" w:rsidP="005472A1">
      <w:pPr>
        <w:pStyle w:val="a3"/>
        <w:jc w:val="both"/>
        <w:rPr>
          <w:rFonts w:ascii="Verdana" w:hAnsi="Verdana"/>
          <w:lang w:val="en-US"/>
        </w:rPr>
      </w:pPr>
      <w:r w:rsidRPr="00AE370C">
        <w:rPr>
          <w:rFonts w:ascii="Verdana" w:hAnsi="Verdana"/>
          <w:lang w:val="en-US"/>
        </w:rPr>
        <w:t>Remember, the A.C.E. Speech PACEs are a wonderful resource tool.</w:t>
      </w:r>
    </w:p>
    <w:sectPr w:rsidR="00B76D45" w:rsidRPr="00AE370C" w:rsidSect="00771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353"/>
    <w:rsid w:val="00135F90"/>
    <w:rsid w:val="00156C25"/>
    <w:rsid w:val="00232353"/>
    <w:rsid w:val="005472A1"/>
    <w:rsid w:val="00771659"/>
    <w:rsid w:val="00AE370C"/>
    <w:rsid w:val="00B664A1"/>
    <w:rsid w:val="00B70C20"/>
    <w:rsid w:val="00B76D45"/>
    <w:rsid w:val="00E25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2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МШЗД</dc:creator>
  <cp:lastModifiedBy>v.nikolsky</cp:lastModifiedBy>
  <cp:revision>4</cp:revision>
  <dcterms:created xsi:type="dcterms:W3CDTF">2021-11-12T11:17:00Z</dcterms:created>
  <dcterms:modified xsi:type="dcterms:W3CDTF">2021-11-12T11:20:00Z</dcterms:modified>
</cp:coreProperties>
</file>